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4C8F2" w14:textId="460D3720" w:rsidR="003829AA" w:rsidRDefault="00A40F69" w:rsidP="00A40F69">
      <w:pPr>
        <w:ind w:right="-426"/>
        <w:jc w:val="both"/>
        <w:rPr>
          <w:rFonts w:ascii="Times New Roman" w:hAnsi="Times New Roman" w:cs="Times New Roman"/>
          <w:b/>
          <w:bCs/>
        </w:rPr>
      </w:pPr>
      <w:r w:rsidRPr="00A40F69">
        <w:rPr>
          <w:rFonts w:ascii="Times New Roman" w:hAnsi="Times New Roman" w:cs="Times New Roman"/>
          <w:b/>
          <w:bCs/>
        </w:rPr>
        <w:t>Akcyza za paliwo rolnicze – ważne informacje przed naborem wniosków w sierpniu 2026 r.</w:t>
      </w:r>
    </w:p>
    <w:p w14:paraId="3178A6FD" w14:textId="77777777" w:rsidR="00A40F69" w:rsidRDefault="00A40F69" w:rsidP="00A40F69">
      <w:pPr>
        <w:ind w:right="-426"/>
        <w:jc w:val="both"/>
        <w:rPr>
          <w:rFonts w:ascii="Times New Roman" w:hAnsi="Times New Roman" w:cs="Times New Roman"/>
          <w:b/>
          <w:bCs/>
        </w:rPr>
      </w:pPr>
    </w:p>
    <w:p w14:paraId="2E73A569" w14:textId="77777777" w:rsidR="0081287B" w:rsidRPr="0081287B" w:rsidRDefault="0081287B" w:rsidP="0081287B">
      <w:pPr>
        <w:ind w:right="-426"/>
        <w:jc w:val="both"/>
        <w:rPr>
          <w:rFonts w:ascii="Times New Roman" w:hAnsi="Times New Roman" w:cs="Times New Roman"/>
          <w:b/>
          <w:bCs/>
        </w:rPr>
      </w:pPr>
      <w:r w:rsidRPr="0081287B">
        <w:rPr>
          <w:rFonts w:ascii="Times New Roman" w:hAnsi="Times New Roman" w:cs="Times New Roman"/>
          <w:b/>
          <w:bCs/>
        </w:rPr>
        <w:t>Zwrot akcyzy – najważniejsze przepisy</w:t>
      </w:r>
    </w:p>
    <w:p w14:paraId="259D74C7" w14:textId="77777777" w:rsidR="0081287B" w:rsidRPr="0081287B" w:rsidRDefault="0081287B" w:rsidP="0081287B">
      <w:pPr>
        <w:ind w:right="-426"/>
        <w:jc w:val="both"/>
        <w:rPr>
          <w:rFonts w:ascii="Times New Roman" w:hAnsi="Times New Roman" w:cs="Times New Roman"/>
        </w:rPr>
      </w:pPr>
    </w:p>
    <w:p w14:paraId="2495C2A6" w14:textId="16C4140C" w:rsidR="0081287B" w:rsidRPr="0081287B" w:rsidRDefault="0081287B" w:rsidP="0081287B">
      <w:pPr>
        <w:ind w:right="-426"/>
        <w:jc w:val="both"/>
        <w:rPr>
          <w:rFonts w:ascii="Times New Roman" w:hAnsi="Times New Roman" w:cs="Times New Roman"/>
        </w:rPr>
      </w:pPr>
      <w:r w:rsidRPr="0081287B">
        <w:rPr>
          <w:rFonts w:ascii="Times New Roman" w:hAnsi="Times New Roman" w:cs="Times New Roman"/>
        </w:rPr>
        <w:t xml:space="preserve">Urząd Gminy </w:t>
      </w:r>
      <w:r w:rsidRPr="0081287B">
        <w:rPr>
          <w:rFonts w:ascii="Times New Roman" w:hAnsi="Times New Roman" w:cs="Times New Roman"/>
        </w:rPr>
        <w:t>w Wilamowicach</w:t>
      </w:r>
      <w:r w:rsidRPr="0081287B">
        <w:rPr>
          <w:rFonts w:ascii="Times New Roman" w:hAnsi="Times New Roman" w:cs="Times New Roman"/>
        </w:rPr>
        <w:t xml:space="preserve"> przypomina, że zgodnie z ustawą z dnia 10 marca 2006 r. –</w:t>
      </w:r>
      <w:r>
        <w:rPr>
          <w:rFonts w:ascii="Times New Roman" w:hAnsi="Times New Roman" w:cs="Times New Roman"/>
        </w:rPr>
        <w:t xml:space="preserve">                            </w:t>
      </w:r>
      <w:r w:rsidRPr="0081287B">
        <w:rPr>
          <w:rFonts w:ascii="Times New Roman" w:hAnsi="Times New Roman" w:cs="Times New Roman"/>
        </w:rPr>
        <w:t xml:space="preserve"> o zwrocie podatku akcyzowego zawartego w cenie oleju napędowego wykorzystywanego do produkcji rolnej, zwrot akcyzy przysługuje producentowi rolnemu. Zgodnie z art. 3 ust. 2 przytoczonej ustawy za producenta rolnego uważa się: „…osobę fizyczną, osobę prawną lub jednostkę organizacyjną nieposiadającą osobowości prawnej, będącą posiadaczem gospodarstwa rolnego w rozumieniu przepisów o podatku rolnym.” W rozumieniu ustawy z dnia 15 listopada 1984 r. - o podatku rolnym za gospodarstwo rolne uważa się obszar gruntów sklasyfikowanych w ewidencji gruntów i budynków jako użytki rolne lub jako grunty zadrzewione i zakrzewione na użytkach rolnych (z wyjątkiem gruntów zajętych na prowadzenie działalności gospodarczej innej niż działalność rolnicza) o łącznej powierzchni przekraczającej 1 ha lub 1 ha przeliczeniowy, stanowiących własność lub znajdujących się w posiadaniu osoby fizycznej, osoby prawnej albo jednostki organizacyjnej nieposiadającej osobowości prawnej. Posiadaczem gospodarstwa będzie nie tylko właściciel, ale również dzierżawca, użytkownik, posiadacz samoistny i zależny.</w:t>
      </w:r>
    </w:p>
    <w:p w14:paraId="13F99D41" w14:textId="77777777" w:rsidR="0081287B" w:rsidRPr="0081287B" w:rsidRDefault="0081287B" w:rsidP="0081287B">
      <w:pPr>
        <w:ind w:right="-426"/>
        <w:jc w:val="both"/>
        <w:rPr>
          <w:rFonts w:ascii="Times New Roman" w:hAnsi="Times New Roman" w:cs="Times New Roman"/>
        </w:rPr>
      </w:pPr>
      <w:r w:rsidRPr="0081287B">
        <w:rPr>
          <w:rFonts w:ascii="Times New Roman" w:hAnsi="Times New Roman" w:cs="Times New Roman"/>
        </w:rPr>
        <w:t>Zgodnie z ustawą o zwrocie podatku akcyzowego warunkiem uzyskania zwrotu jest złożenie wniosku do wójta, burmistrza (prezydenta miasta), właściwego ze względu na miejsce położenia gruntów będących w posiadaniu lub współposiadaniu producenta rolnego. Wniosek składa się dwa razy w roku: w lutym oraz w sierpniu, dołączając do niego:</w:t>
      </w:r>
    </w:p>
    <w:p w14:paraId="61897A09" w14:textId="77777777" w:rsidR="0081287B" w:rsidRPr="0081287B" w:rsidRDefault="0081287B" w:rsidP="0081287B">
      <w:pPr>
        <w:ind w:right="-426"/>
        <w:jc w:val="both"/>
        <w:rPr>
          <w:rFonts w:ascii="Times New Roman" w:hAnsi="Times New Roman" w:cs="Times New Roman"/>
        </w:rPr>
      </w:pPr>
      <w:r w:rsidRPr="0081287B">
        <w:rPr>
          <w:rFonts w:ascii="Times New Roman" w:hAnsi="Times New Roman" w:cs="Times New Roman"/>
        </w:rPr>
        <w:t>- faktury VAT lub ich kopie, potwierdzające zakup oleju napędowego w okresie 6 miesięcy poprzedzających miesiąc złożenia wniosku, czyli do wniosku składanego w lutym załączamy faktury VAT lub ich kopie za paliwo kupione od sierpnia poprzedniego roku do końca stycznia bieżącego, a do wniosku składanego w sierpniu załączamy faktury VAT lub ich kopie za okres od lutego do końca lipca bieżącego roku;</w:t>
      </w:r>
    </w:p>
    <w:p w14:paraId="4861F51B" w14:textId="26A2DFC4" w:rsidR="00A40F69" w:rsidRDefault="0081287B" w:rsidP="0081287B">
      <w:pPr>
        <w:ind w:right="-426"/>
        <w:jc w:val="both"/>
        <w:rPr>
          <w:rFonts w:ascii="Times New Roman" w:hAnsi="Times New Roman" w:cs="Times New Roman"/>
          <w:b/>
          <w:bCs/>
        </w:rPr>
      </w:pPr>
      <w:r w:rsidRPr="0081287B">
        <w:rPr>
          <w:rFonts w:ascii="Times New Roman" w:hAnsi="Times New Roman" w:cs="Times New Roman"/>
        </w:rPr>
        <w:t xml:space="preserve">- </w:t>
      </w:r>
      <w:r w:rsidRPr="006B6745">
        <w:rPr>
          <w:rFonts w:ascii="Times New Roman" w:hAnsi="Times New Roman" w:cs="Times New Roman"/>
          <w:b/>
          <w:bCs/>
        </w:rPr>
        <w:t>dokument z Agencji Restrukturyzacji i Modernizacji Rolnictwa (ARiMR) lub dane z komputerowej bazy danych, zawierające informacje o liczbie zwierząt (tj. bydła, owiec, kóz, koni i świń) przeliczonych na duże jednostki przeliczeniowe (DJP).</w:t>
      </w:r>
    </w:p>
    <w:p w14:paraId="032F908A" w14:textId="77777777" w:rsidR="006B6745" w:rsidRDefault="006B6745" w:rsidP="0081287B">
      <w:pPr>
        <w:ind w:right="-426"/>
        <w:jc w:val="both"/>
        <w:rPr>
          <w:rFonts w:ascii="Times New Roman" w:hAnsi="Times New Roman" w:cs="Times New Roman"/>
          <w:b/>
          <w:bCs/>
        </w:rPr>
      </w:pPr>
    </w:p>
    <w:p w14:paraId="3A8B69F2" w14:textId="77777777" w:rsidR="006B6745" w:rsidRDefault="006B6745" w:rsidP="006B6745">
      <w:pPr>
        <w:pStyle w:val="NormalnyWeb"/>
        <w:jc w:val="both"/>
      </w:pPr>
      <w:proofErr w:type="spellStart"/>
      <w:r>
        <w:rPr>
          <w:rStyle w:val="Pogrubienie"/>
          <w:u w:val="single"/>
        </w:rPr>
        <w:t>KSeF</w:t>
      </w:r>
      <w:proofErr w:type="spellEnd"/>
      <w:r>
        <w:rPr>
          <w:rStyle w:val="Pogrubienie"/>
          <w:u w:val="single"/>
        </w:rPr>
        <w:t xml:space="preserve"> a zwrot akcyzy</w:t>
      </w:r>
    </w:p>
    <w:p w14:paraId="116C4740" w14:textId="77777777" w:rsidR="006B6745" w:rsidRDefault="006B6745" w:rsidP="006B6745">
      <w:pPr>
        <w:pStyle w:val="NormalnyWeb"/>
        <w:jc w:val="both"/>
      </w:pPr>
      <w:proofErr w:type="spellStart"/>
      <w:proofErr w:type="gramStart"/>
      <w:r>
        <w:rPr>
          <w:rStyle w:val="Pogrubienie"/>
        </w:rPr>
        <w:t>KSeF</w:t>
      </w:r>
      <w:proofErr w:type="spellEnd"/>
      <w:proofErr w:type="gramEnd"/>
      <w:r>
        <w:rPr>
          <w:rStyle w:val="Pogrubienie"/>
        </w:rPr>
        <w:t xml:space="preserve"> czyli Krajowy System e-Faktur to centralna platforma teleinformatyczna wprowadzona i zarządzana przez Ministerstwo Finansów</w:t>
      </w:r>
      <w:r>
        <w:t xml:space="preserve"> (Krajową Administrację Skarbową). </w:t>
      </w:r>
      <w:r>
        <w:rPr>
          <w:rStyle w:val="Pogrubienie"/>
        </w:rPr>
        <w:t>Służy ona do wystawiania, odbierania, przesyłania i przechowywania faktur elektronicznych w ujednoliconym formacie XML</w:t>
      </w:r>
      <w:r>
        <w:t xml:space="preserve">. Warto zaznaczyć, że system </w:t>
      </w:r>
      <w:proofErr w:type="spellStart"/>
      <w:r>
        <w:t>KSeF</w:t>
      </w:r>
      <w:proofErr w:type="spellEnd"/>
      <w:r>
        <w:t xml:space="preserve"> nie oznacza automatycznego końca tradycyjnych papierowych dokumentów. To w jakiej formie rolnik otrzyma fakturę zależy od jego statusu podatkowego. Najważniejszą zasadą, o której powinien pamiętać każdy rolnik, który chce się ubiegać o zwrot podatku akcyzowego zawartego w cenie oleju napędowego wykorzystywanego do produkcji rolnej, jest upewnienie </w:t>
      </w:r>
      <w:r>
        <w:lastRenderedPageBreak/>
        <w:t>się, że otrzymał na stacji paliw fakturę VAT albo jej poprawnie udostępnioną wersję, którą będzie mógł dołączyć do wniosku.</w:t>
      </w:r>
    </w:p>
    <w:p w14:paraId="01F63008" w14:textId="77777777" w:rsidR="006B6745" w:rsidRDefault="006B6745" w:rsidP="006B6745">
      <w:pPr>
        <w:pStyle w:val="NormalnyWeb"/>
        <w:jc w:val="both"/>
      </w:pPr>
      <w:r>
        <w:rPr>
          <w:rStyle w:val="Pogrubienie"/>
        </w:rPr>
        <w:t>1.      Rolnik ryczałtowy bez numeru NIP</w:t>
      </w:r>
    </w:p>
    <w:p w14:paraId="5C9D44D9" w14:textId="77777777" w:rsidR="006B6745" w:rsidRDefault="006B6745" w:rsidP="006B6745">
      <w:pPr>
        <w:pStyle w:val="NormalnyWeb"/>
        <w:jc w:val="both"/>
      </w:pPr>
      <w:r>
        <w:rPr>
          <w:rStyle w:val="Pogrubienie"/>
        </w:rPr>
        <w:t xml:space="preserve">Jeżeli rolnik nie posiada identyfikatora podatkowego NIP, to nie otrzyma faktury zakupowej bezpośrednio w systemie </w:t>
      </w:r>
      <w:proofErr w:type="spellStart"/>
      <w:r>
        <w:rPr>
          <w:rStyle w:val="Pogrubienie"/>
        </w:rPr>
        <w:t>KSeF</w:t>
      </w:r>
      <w:proofErr w:type="spellEnd"/>
      <w:r>
        <w:t xml:space="preserve">. Nie oznacza to jednak, że zostanie bez dokumentu, który jest niezbędny do przedłożenia m.in. przy ubieganiu się o zwrot akcyzy. W takim przypadku, zgodnie z art. 106gb ust. 4 ustawy z dnia 11 marca 2004 r. – ustawy o podatku od towarów i usług, w przypadku osób fizycznych </w:t>
      </w:r>
      <w:proofErr w:type="gramStart"/>
      <w:r>
        <w:t>nie prowadzących</w:t>
      </w:r>
      <w:proofErr w:type="gramEnd"/>
      <w:r>
        <w:t xml:space="preserve"> działalności gospodarczej, faktura ustrukturyzowana jest udostępniana nabywcy w sposób z nim uzgodniony, np. jako papierowy wydruk albo plik PDF przesłany na adres e-mail. Ministerstwo Rolnictwa i Rozwoju Wsi (</w:t>
      </w:r>
      <w:proofErr w:type="spellStart"/>
      <w:r>
        <w:t>MRiRW</w:t>
      </w:r>
      <w:proofErr w:type="spellEnd"/>
      <w:r>
        <w:t xml:space="preserve">) zwraca jednak uwagę na pewien ważny szczegół. </w:t>
      </w:r>
      <w:r>
        <w:rPr>
          <w:rStyle w:val="Pogrubienie"/>
        </w:rPr>
        <w:t xml:space="preserve">Faktura papierowa lub plik PDF udostępnione rolnikowi poza systemem </w:t>
      </w:r>
      <w:proofErr w:type="spellStart"/>
      <w:r>
        <w:rPr>
          <w:rStyle w:val="Pogrubienie"/>
        </w:rPr>
        <w:t>KSeF</w:t>
      </w:r>
      <w:proofErr w:type="spellEnd"/>
      <w:r>
        <w:rPr>
          <w:rStyle w:val="Pogrubienie"/>
        </w:rPr>
        <w:t xml:space="preserve"> muszą posiadać specjalny kod QR lub link prowadzący do </w:t>
      </w:r>
      <w:proofErr w:type="spellStart"/>
      <w:r>
        <w:rPr>
          <w:rStyle w:val="Pogrubienie"/>
        </w:rPr>
        <w:t>KSeF</w:t>
      </w:r>
      <w:proofErr w:type="spellEnd"/>
      <w:r>
        <w:t>, które umożliwią zweryfikowanie faktury w systemie bez konieczności logowania i uwierzytelniania.</w:t>
      </w:r>
    </w:p>
    <w:p w14:paraId="18671D8A" w14:textId="77777777" w:rsidR="006B6745" w:rsidRDefault="006B6745" w:rsidP="006B6745">
      <w:pPr>
        <w:pStyle w:val="NormalnyWeb"/>
        <w:jc w:val="both"/>
      </w:pPr>
      <w:r>
        <w:rPr>
          <w:rStyle w:val="Pogrubienie"/>
        </w:rPr>
        <w:t>2.   </w:t>
      </w:r>
      <w:proofErr w:type="gramStart"/>
      <w:r>
        <w:rPr>
          <w:rStyle w:val="Pogrubienie"/>
        </w:rPr>
        <w:t>   „</w:t>
      </w:r>
      <w:proofErr w:type="gramEnd"/>
      <w:r>
        <w:rPr>
          <w:rStyle w:val="Pogrubienie"/>
        </w:rPr>
        <w:t>Potwierdzenia transakcji” jako załącznik do wniosku o zwrot akcyzy?</w:t>
      </w:r>
    </w:p>
    <w:p w14:paraId="46E50668" w14:textId="77777777" w:rsidR="006B6745" w:rsidRDefault="006B6745" w:rsidP="006B6745">
      <w:pPr>
        <w:pStyle w:val="NormalnyWeb"/>
        <w:jc w:val="both"/>
      </w:pPr>
      <w:r>
        <w:t xml:space="preserve">Wielu rolników pyta czy do wniosku o zwrot podatku akcyzowego można załączyć </w:t>
      </w:r>
      <w:r>
        <w:rPr>
          <w:rStyle w:val="Pogrubienie"/>
          <w:u w:val="single"/>
        </w:rPr>
        <w:t>„potwierdzenie transakcji”</w:t>
      </w:r>
      <w:r>
        <w:t xml:space="preserve"> dokument, który niektóre stacje paliw drukują i wydają nabywcom zamiast faktury VAT. Mimo, że dokument ten nieco przypomina fakturę VAT i zawiera podobne informacje, to </w:t>
      </w:r>
      <w:r>
        <w:rPr>
          <w:rStyle w:val="Pogrubienie"/>
          <w:u w:val="single"/>
        </w:rPr>
        <w:t>nie jest fakturą VAT!!!</w:t>
      </w:r>
      <w:r>
        <w:t xml:space="preserve"> i tym samym nie spełnia wymogu art. 6 ust. 3 pkt 1 ustawy o zwrocie podatku akcyzowego zawartego w cenie oleju napędowego wykorzystywanego do produkcji rolnej przysługuje producentowi rolnemu: </w:t>
      </w:r>
      <w:r>
        <w:rPr>
          <w:rStyle w:val="Uwydatnienie"/>
        </w:rPr>
        <w:t xml:space="preserve">„Do wniosku o zwrot podatku dołącza się: 1) faktury VAT albo ich kopie, stanowiące dowód zakupu oleju napędowego w okresie 6 miesięcy poprzedzających miesiąc złożenia wniosku.” </w:t>
      </w:r>
      <w:r>
        <w:t>„Potwierdzenie transakcji” nie jest równoznaczne z fakturą VAT. W przypadku dołączenia do wniosku o zwrot akcyzy takich dokumentów, rolnik otrzyma wezwanie do uzupełnienia braków formalnych w terminie 7 dni od otrzymania wezwania. Nieusunięcie tych braków, spowoduje pozostawienie wniosku bez rozpoznania.</w:t>
      </w:r>
    </w:p>
    <w:p w14:paraId="5B33A45D" w14:textId="77777777" w:rsidR="006B6745" w:rsidRDefault="006B6745" w:rsidP="006B6745">
      <w:pPr>
        <w:pStyle w:val="NormalnyWeb"/>
        <w:jc w:val="both"/>
      </w:pPr>
      <w:r>
        <w:rPr>
          <w:rStyle w:val="Pogrubienie"/>
          <w:u w:val="single"/>
        </w:rPr>
        <w:t>Co należy zrobić, aby uzyskać wizualizację faktury, która rolnik będzie mógł załączyć do wniosku???</w:t>
      </w:r>
    </w:p>
    <w:p w14:paraId="673562CB" w14:textId="77777777" w:rsidR="006B6745" w:rsidRDefault="006B6745" w:rsidP="006B6745">
      <w:pPr>
        <w:pStyle w:val="NormalnyWeb"/>
        <w:jc w:val="both"/>
      </w:pPr>
      <w:r>
        <w:t>- Otrzymane „potwierdzenie transakcji” zawierające kod QR, należy zeskanować, np. przy pomocy aparatu w telefonie komórkowym.</w:t>
      </w:r>
    </w:p>
    <w:p w14:paraId="061BEBE1" w14:textId="77777777" w:rsidR="006B6745" w:rsidRDefault="006B6745" w:rsidP="006B6745">
      <w:pPr>
        <w:pStyle w:val="NormalnyWeb"/>
        <w:jc w:val="both"/>
      </w:pPr>
      <w:r>
        <w:t xml:space="preserve">- Po zeskanowaniu otrzymamy link do systemu </w:t>
      </w:r>
      <w:proofErr w:type="spellStart"/>
      <w:r>
        <w:t>KSeF</w:t>
      </w:r>
      <w:proofErr w:type="spellEnd"/>
      <w:r>
        <w:t>, gdzie musimy zweryfikować dane z otrzymanym dokumentem, podając trzy informacje: numer faktury, numer identyfikacji podatkowej (NIP lub Pesel) oraz kwotę należności ogółem.</w:t>
      </w:r>
    </w:p>
    <w:p w14:paraId="7834B9F4" w14:textId="77777777" w:rsidR="006B6745" w:rsidRDefault="006B6745" w:rsidP="006B6745">
      <w:pPr>
        <w:pStyle w:val="NormalnyWeb"/>
        <w:jc w:val="both"/>
      </w:pPr>
      <w:r>
        <w:t>- Po zweryfikowaniu danych będziemy mogli pobrać plik PDF i zrobić wydruk wizualizacji faktury VAT.</w:t>
      </w:r>
    </w:p>
    <w:p w14:paraId="19CEADB8" w14:textId="77777777" w:rsidR="006B6745" w:rsidRDefault="006B6745" w:rsidP="006B6745">
      <w:pPr>
        <w:pStyle w:val="NormalnyWeb"/>
        <w:jc w:val="both"/>
      </w:pPr>
      <w:r>
        <w:t xml:space="preserve">Taka faktura, posiadająca 35-cyfrowy numer </w:t>
      </w:r>
      <w:proofErr w:type="spellStart"/>
      <w:r>
        <w:t>KSeF</w:t>
      </w:r>
      <w:proofErr w:type="spellEnd"/>
      <w:r>
        <w:t xml:space="preserve"> (zazwyczaj zaczynający się od NIP-u stacji paliw) oraz kod QR spełnia wymóg dokumentu uprawniającego do ubiegania się o zwrot podatku akcyzowego.</w:t>
      </w:r>
    </w:p>
    <w:p w14:paraId="76367B37" w14:textId="77777777" w:rsidR="006B6745" w:rsidRDefault="006B6745" w:rsidP="006B6745">
      <w:pPr>
        <w:pStyle w:val="NormalnyWeb"/>
        <w:jc w:val="both"/>
      </w:pPr>
    </w:p>
    <w:p w14:paraId="28EB2ADC" w14:textId="77777777" w:rsidR="006B6745" w:rsidRDefault="006B6745" w:rsidP="006B6745">
      <w:pPr>
        <w:pStyle w:val="NormalnyWeb"/>
        <w:jc w:val="both"/>
      </w:pPr>
      <w:r>
        <w:rPr>
          <w:rStyle w:val="Pogrubienie"/>
        </w:rPr>
        <w:lastRenderedPageBreak/>
        <w:t>3.      Inne dokumenty potwierdzające nabycie oleju napędowego</w:t>
      </w:r>
    </w:p>
    <w:p w14:paraId="60D80A8B" w14:textId="77777777" w:rsidR="006B6745" w:rsidRDefault="006B6745" w:rsidP="006B6745">
      <w:pPr>
        <w:pStyle w:val="NormalnyWeb"/>
      </w:pPr>
      <w:r>
        <w:t xml:space="preserve">Wśród dokumentów, które na mocy przepisów przejściowych (obowiązujących do 31.12.2026 r.), mogą być składane do wniosku o zwrot podatku akcyzowego i będą akceptowane, są również dokumenty, które nie trafiają do systemu </w:t>
      </w:r>
      <w:proofErr w:type="spellStart"/>
      <w:r>
        <w:t>KSeF</w:t>
      </w:r>
      <w:proofErr w:type="spellEnd"/>
      <w:r>
        <w:t xml:space="preserve"> (bez kodu QR i numeru </w:t>
      </w:r>
      <w:proofErr w:type="spellStart"/>
      <w:r>
        <w:t>KSeF</w:t>
      </w:r>
      <w:proofErr w:type="spellEnd"/>
      <w:r>
        <w:t>). Są to przede wszystkim:</w:t>
      </w:r>
    </w:p>
    <w:p w14:paraId="5B19616B" w14:textId="77777777" w:rsidR="006B6745" w:rsidRDefault="006B6745" w:rsidP="006B6745">
      <w:pPr>
        <w:pStyle w:val="NormalnyWeb"/>
      </w:pPr>
      <w:r>
        <w:t xml:space="preserve">- </w:t>
      </w:r>
      <w:r>
        <w:rPr>
          <w:rStyle w:val="Pogrubienie"/>
        </w:rPr>
        <w:t>Paragony z </w:t>
      </w:r>
      <w:proofErr w:type="gramStart"/>
      <w:r>
        <w:rPr>
          <w:rStyle w:val="Pogrubienie"/>
        </w:rPr>
        <w:t>NIP</w:t>
      </w:r>
      <w:proofErr w:type="gramEnd"/>
      <w:r>
        <w:rPr>
          <w:rStyle w:val="Pogrubienie"/>
        </w:rPr>
        <w:t xml:space="preserve"> czyli tzw. faktura uproszczona</w:t>
      </w:r>
      <w:r>
        <w:t xml:space="preserve">, za zakupy </w:t>
      </w:r>
      <w:r>
        <w:rPr>
          <w:rStyle w:val="Pogrubienie"/>
        </w:rPr>
        <w:t>do kwoty 450 zł lub 100 euro</w:t>
      </w:r>
      <w:r>
        <w:t xml:space="preserve">. Do końca 2026 r. faktur uproszczonych nie trzeba przesyłać do systemu </w:t>
      </w:r>
      <w:proofErr w:type="spellStart"/>
      <w:r>
        <w:t>KSeF</w:t>
      </w:r>
      <w:proofErr w:type="spellEnd"/>
      <w:r>
        <w:t>. Ważne: Aby paragon został przyjęty do zwrotu podatku akcyzowego musi posiadać NIP nabywcy!</w:t>
      </w:r>
    </w:p>
    <w:p w14:paraId="77BB276D" w14:textId="77777777" w:rsidR="006B6745" w:rsidRDefault="006B6745" w:rsidP="006B6745">
      <w:pPr>
        <w:pStyle w:val="NormalnyWeb"/>
      </w:pPr>
      <w:r>
        <w:t xml:space="preserve">- </w:t>
      </w:r>
      <w:r>
        <w:rPr>
          <w:rStyle w:val="Pogrubienie"/>
        </w:rPr>
        <w:t>Faktury VAT z kas fiskalnych w formie papierowego wydruku</w:t>
      </w:r>
      <w:r>
        <w:t xml:space="preserve">, podobnie, jak w przypadku paragonów z NIP, znajdują się poza systemem </w:t>
      </w:r>
      <w:proofErr w:type="spellStart"/>
      <w:r>
        <w:t>KSeF</w:t>
      </w:r>
      <w:proofErr w:type="spellEnd"/>
      <w:r>
        <w:t xml:space="preserve"> do końca 2026 r., ale są akceptowane jako dokument potwierdzający nabycie oleju napędowego.</w:t>
      </w:r>
    </w:p>
    <w:p w14:paraId="7A18AAE9" w14:textId="77777777" w:rsidR="006B6745" w:rsidRDefault="006B6745" w:rsidP="0081287B">
      <w:pPr>
        <w:ind w:right="-426"/>
        <w:jc w:val="both"/>
        <w:rPr>
          <w:rFonts w:ascii="Times New Roman" w:hAnsi="Times New Roman" w:cs="Times New Roman"/>
          <w:b/>
          <w:bCs/>
        </w:rPr>
      </w:pPr>
    </w:p>
    <w:p w14:paraId="34FDB280" w14:textId="77777777" w:rsidR="006B6745" w:rsidRDefault="006B6745" w:rsidP="006B6745">
      <w:pPr>
        <w:pStyle w:val="NormalnyWeb"/>
      </w:pPr>
      <w:r>
        <w:rPr>
          <w:rStyle w:val="Pogrubienie"/>
        </w:rPr>
        <w:t>Uwaga!!!</w:t>
      </w:r>
    </w:p>
    <w:p w14:paraId="03B5A9E0" w14:textId="77777777" w:rsidR="006B6745" w:rsidRDefault="006B6745" w:rsidP="006B6745">
      <w:pPr>
        <w:pStyle w:val="NormalnyWeb"/>
      </w:pPr>
      <w:r>
        <w:t xml:space="preserve">Każdy rolnik, który chce odzyskać zwrot podatku akcyzowego zawartego w cenie oleju napędowego wykorzystywanego do produkcji rolnej, powinien złożyć </w:t>
      </w:r>
      <w:r>
        <w:rPr>
          <w:rStyle w:val="Pogrubienie"/>
        </w:rPr>
        <w:t>w terminie od 3 do 31 sierpnia 2026 r. wniosek do wójta, burmistrza lub prezydenta miasta</w:t>
      </w:r>
      <w:r>
        <w:t xml:space="preserve">, właściwego dla miejsca położenia gruntów rolnych wraz z załączonymi do niego </w:t>
      </w:r>
      <w:r>
        <w:rPr>
          <w:rStyle w:val="Pogrubienie"/>
        </w:rPr>
        <w:t>fakturami VAT</w:t>
      </w:r>
      <w:r>
        <w:t xml:space="preserve"> </w:t>
      </w:r>
      <w:r>
        <w:rPr>
          <w:rStyle w:val="Pogrubienie"/>
        </w:rPr>
        <w:t>(lub ich kopiami) stanowiącymi dowód zakupu oleju napędowego w okresie od 1 lutego 2026 r. do 31 lipca 2026 r.</w:t>
      </w:r>
      <w:r>
        <w:t xml:space="preserve"> oraz </w:t>
      </w:r>
      <w:r>
        <w:rPr>
          <w:rStyle w:val="Pogrubienie"/>
        </w:rPr>
        <w:t>informację o DJP bydła, świń, kóz, owiec i koni</w:t>
      </w:r>
      <w:r>
        <w:t xml:space="preserve"> (w przypadku posiadania zwierząt).</w:t>
      </w:r>
    </w:p>
    <w:p w14:paraId="6B42B3E4" w14:textId="77777777" w:rsidR="006B6745" w:rsidRDefault="006B6745" w:rsidP="006B6745">
      <w:pPr>
        <w:pStyle w:val="NormalnyWeb"/>
      </w:pPr>
      <w:r>
        <w:rPr>
          <w:rStyle w:val="Pogrubienie"/>
          <w:u w:val="single"/>
        </w:rPr>
        <w:t>Obowiązek dostarczenia dokumentów, w tym faktur VAT potwierdzających nabycie oleju napędowego, leży wyłącznie po stronie wnioskodawcy!!!</w:t>
      </w:r>
    </w:p>
    <w:p w14:paraId="7EFA8C21" w14:textId="77777777" w:rsidR="006B6745" w:rsidRPr="006B6745" w:rsidRDefault="006B6745" w:rsidP="0081287B">
      <w:pPr>
        <w:ind w:right="-426"/>
        <w:jc w:val="both"/>
        <w:rPr>
          <w:rFonts w:ascii="Times New Roman" w:hAnsi="Times New Roman" w:cs="Times New Roman"/>
          <w:b/>
          <w:bCs/>
        </w:rPr>
      </w:pPr>
    </w:p>
    <w:sectPr w:rsidR="006B6745" w:rsidRPr="006B67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F69"/>
    <w:rsid w:val="001C2D6A"/>
    <w:rsid w:val="00222FF4"/>
    <w:rsid w:val="003829AA"/>
    <w:rsid w:val="003F7707"/>
    <w:rsid w:val="00403202"/>
    <w:rsid w:val="00404973"/>
    <w:rsid w:val="006B6745"/>
    <w:rsid w:val="00764C6F"/>
    <w:rsid w:val="0081287B"/>
    <w:rsid w:val="0086797C"/>
    <w:rsid w:val="00A40F69"/>
    <w:rsid w:val="00A5567A"/>
    <w:rsid w:val="00F558DE"/>
    <w:rsid w:val="00F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25D04"/>
  <w15:chartTrackingRefBased/>
  <w15:docId w15:val="{F52FDF89-26B2-47E3-9C50-BAFBC8A72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0F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0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0F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0F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0F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0F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0F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0F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0F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0F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0F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0F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0F6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0F6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0F6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0F6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0F6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0F6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0F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0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0F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0F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0F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0F6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40F6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0F6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0F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0F6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0F69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6B6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6B6745"/>
    <w:rPr>
      <w:b/>
      <w:bCs/>
    </w:rPr>
  </w:style>
  <w:style w:type="character" w:styleId="Uwydatnienie">
    <w:name w:val="Emphasis"/>
    <w:basedOn w:val="Domylnaczcionkaakapitu"/>
    <w:uiPriority w:val="20"/>
    <w:qFormat/>
    <w:rsid w:val="006B67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1050</Words>
  <Characters>6303</Characters>
  <Application>Microsoft Office Word</Application>
  <DocSecurity>0</DocSecurity>
  <Lines>52</Lines>
  <Paragraphs>14</Paragraphs>
  <ScaleCrop>false</ScaleCrop>
  <Company/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Jonkisz</dc:creator>
  <cp:keywords/>
  <dc:description/>
  <cp:lastModifiedBy>Natalia Jonkisz</cp:lastModifiedBy>
  <cp:revision>3</cp:revision>
  <dcterms:created xsi:type="dcterms:W3CDTF">2026-07-15T07:56:00Z</dcterms:created>
  <dcterms:modified xsi:type="dcterms:W3CDTF">2026-07-15T07:59:00Z</dcterms:modified>
</cp:coreProperties>
</file>